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191919"/>
        </w:rPr>
        <w:t>Paleta y Sistema Visual - Elektra Rewards 2.0</w:t>
      </w:r>
    </w:p>
    <w:p>
      <w:r>
        <w:rPr>
          <w:i/>
          <w:color w:val="D97757"/>
        </w:rPr>
        <w:t>Guia de estilo ficticia para el prototipo - Claude Design</w:t>
      </w:r>
    </w:p>
    <w:p>
      <w:pPr>
        <w:pStyle w:val="Heading1"/>
      </w:pPr>
      <w:r>
        <w:t>Colores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Nombre</w:t>
            </w:r>
          </w:p>
        </w:tc>
        <w:tc>
          <w:tcPr>
            <w:tcW w:type="dxa" w:w="2160"/>
          </w:tcPr>
          <w:p>
            <w:r>
              <w:t>Hex</w:t>
            </w:r>
          </w:p>
        </w:tc>
        <w:tc>
          <w:tcPr>
            <w:tcW w:type="dxa" w:w="2160"/>
          </w:tcPr>
          <w:p>
            <w:r>
              <w:t>Uso</w:t>
            </w:r>
          </w:p>
        </w:tc>
        <w:tc>
          <w:tcPr>
            <w:tcW w:type="dxa" w:w="2160"/>
          </w:tcPr>
          <w:p>
            <w:r>
              <w:t>Rol</w:t>
            </w:r>
          </w:p>
        </w:tc>
      </w:tr>
      <w:tr>
        <w:tc>
          <w:tcPr>
            <w:tcW w:type="dxa" w:w="2160"/>
          </w:tcPr>
          <w:p>
            <w:r>
              <w:t>Azul Elektra</w:t>
            </w:r>
          </w:p>
        </w:tc>
        <w:tc>
          <w:tcPr>
            <w:tcW w:type="dxa" w:w="2160"/>
          </w:tcPr>
          <w:p>
            <w:r>
              <w:t>#0A3D91</w:t>
            </w:r>
          </w:p>
        </w:tc>
        <w:tc>
          <w:tcPr>
            <w:tcW w:type="dxa" w:w="2160"/>
          </w:tcPr>
          <w:p>
            <w:r>
              <w:t>Encabezados, barra de navegacion</w:t>
            </w:r>
          </w:p>
        </w:tc>
        <w:tc>
          <w:tcPr>
            <w:tcW w:type="dxa" w:w="2160"/>
          </w:tcPr>
          <w:p>
            <w:r>
              <w:t>Primario</w:t>
            </w:r>
          </w:p>
        </w:tc>
      </w:tr>
      <w:tr>
        <w:tc>
          <w:tcPr>
            <w:tcW w:type="dxa" w:w="2160"/>
          </w:tcPr>
          <w:p>
            <w:r>
              <w:t>Amarillo Rayo</w:t>
            </w:r>
          </w:p>
        </w:tc>
        <w:tc>
          <w:tcPr>
            <w:tcW w:type="dxa" w:w="2160"/>
          </w:tcPr>
          <w:p>
            <w:r>
              <w:t>#FFC20E</w:t>
            </w:r>
          </w:p>
        </w:tc>
        <w:tc>
          <w:tcPr>
            <w:tcW w:type="dxa" w:w="2160"/>
          </w:tcPr>
          <w:p>
            <w:r>
              <w:t>Botones CTA, acentos</w:t>
            </w:r>
          </w:p>
        </w:tc>
        <w:tc>
          <w:tcPr>
            <w:tcW w:type="dxa" w:w="2160"/>
          </w:tcPr>
          <w:p>
            <w:r>
              <w:t>Secundario</w:t>
            </w:r>
          </w:p>
        </w:tc>
      </w:tr>
      <w:tr>
        <w:tc>
          <w:tcPr>
            <w:tcW w:type="dxa" w:w="2160"/>
          </w:tcPr>
          <w:p>
            <w:r>
              <w:t>Rojo Expres</w:t>
            </w:r>
          </w:p>
        </w:tc>
        <w:tc>
          <w:tcPr>
            <w:tcW w:type="dxa" w:w="2160"/>
          </w:tcPr>
          <w:p>
            <w:r>
              <w:t>#E4002B</w:t>
            </w:r>
          </w:p>
        </w:tc>
        <w:tc>
          <w:tcPr>
            <w:tcW w:type="dxa" w:w="2160"/>
          </w:tcPr>
          <w:p>
            <w:r>
              <w:t>Etiquetas 'Expres', urgencia</w:t>
            </w:r>
          </w:p>
        </w:tc>
        <w:tc>
          <w:tcPr>
            <w:tcW w:type="dxa" w:w="2160"/>
          </w:tcPr>
          <w:p>
            <w:r>
              <w:t>Acento</w:t>
            </w:r>
          </w:p>
        </w:tc>
      </w:tr>
      <w:tr>
        <w:tc>
          <w:tcPr>
            <w:tcW w:type="dxa" w:w="2160"/>
          </w:tcPr>
          <w:p>
            <w:r>
              <w:t>Gris Piedra</w:t>
            </w:r>
          </w:p>
        </w:tc>
        <w:tc>
          <w:tcPr>
            <w:tcW w:type="dxa" w:w="2160"/>
          </w:tcPr>
          <w:p>
            <w:r>
              <w:t>#4A4A4A</w:t>
            </w:r>
          </w:p>
        </w:tc>
        <w:tc>
          <w:tcPr>
            <w:tcW w:type="dxa" w:w="2160"/>
          </w:tcPr>
          <w:p>
            <w:r>
              <w:t>Texto de cuerpo</w:t>
            </w:r>
          </w:p>
        </w:tc>
        <w:tc>
          <w:tcPr>
            <w:tcW w:type="dxa" w:w="2160"/>
          </w:tcPr>
          <w:p>
            <w:r>
              <w:t>Neutro oscuro</w:t>
            </w:r>
          </w:p>
        </w:tc>
      </w:tr>
      <w:tr>
        <w:tc>
          <w:tcPr>
            <w:tcW w:type="dxa" w:w="2160"/>
          </w:tcPr>
          <w:p>
            <w:r>
              <w:t>Blanco Hueso</w:t>
            </w:r>
          </w:p>
        </w:tc>
        <w:tc>
          <w:tcPr>
            <w:tcW w:type="dxa" w:w="2160"/>
          </w:tcPr>
          <w:p>
            <w:r>
              <w:t>#F7F5F0</w:t>
            </w:r>
          </w:p>
        </w:tc>
        <w:tc>
          <w:tcPr>
            <w:tcW w:type="dxa" w:w="2160"/>
          </w:tcPr>
          <w:p>
            <w:r>
              <w:t>Fondos</w:t>
            </w:r>
          </w:p>
        </w:tc>
        <w:tc>
          <w:tcPr>
            <w:tcW w:type="dxa" w:w="2160"/>
          </w:tcPr>
          <w:p>
            <w:r>
              <w:t>Neutro claro</w:t>
            </w:r>
          </w:p>
        </w:tc>
      </w:tr>
      <w:tr>
        <w:tc>
          <w:tcPr>
            <w:tcW w:type="dxa" w:w="2160"/>
          </w:tcPr>
          <w:p>
            <w:r>
              <w:t>Verde Exito</w:t>
            </w:r>
          </w:p>
        </w:tc>
        <w:tc>
          <w:tcPr>
            <w:tcW w:type="dxa" w:w="2160"/>
          </w:tcPr>
          <w:p>
            <w:r>
              <w:t>#2E9E5B</w:t>
            </w:r>
          </w:p>
        </w:tc>
        <w:tc>
          <w:tcPr>
            <w:tcW w:type="dxa" w:w="2160"/>
          </w:tcPr>
          <w:p>
            <w:r>
              <w:t>Confirmaciones, estado verde</w:t>
            </w:r>
          </w:p>
        </w:tc>
        <w:tc>
          <w:tcPr>
            <w:tcW w:type="dxa" w:w="2160"/>
          </w:tcPr>
          <w:p>
            <w:r>
              <w:t>Feedback</w:t>
            </w:r>
          </w:p>
        </w:tc>
      </w:tr>
    </w:tbl>
    <w:p>
      <w:pPr>
        <w:pStyle w:val="Heading1"/>
      </w:pPr>
      <w:r>
        <w:t>Tipografia</w:t>
      </w:r>
    </w:p>
    <w:p>
      <w:pPr>
        <w:pStyle w:val="ListBullet"/>
      </w:pPr>
      <w:r>
        <w:t>Titulos: 'Poppins' SemiBold - moderna, geometrica, alta legibilidad en movil.</w:t>
      </w:r>
    </w:p>
    <w:p>
      <w:pPr>
        <w:pStyle w:val="ListBullet"/>
      </w:pPr>
      <w:r>
        <w:t>Cuerpo: 'Inter' Regular - neutra y clara para textos largos.</w:t>
      </w:r>
    </w:p>
    <w:p>
      <w:pPr>
        <w:pStyle w:val="ListBullet"/>
      </w:pPr>
      <w:r>
        <w:t>Cifras destacadas: 'Poppins' Bold para KPIs y precios.</w:t>
      </w:r>
    </w:p>
    <w:p>
      <w:pPr>
        <w:pStyle w:val="Heading1"/>
      </w:pPr>
      <w:r>
        <w:t>Tono visual</w:t>
      </w:r>
    </w:p>
    <w:p>
      <w:r>
        <w:t>Energetico y confiable. Bloques limpios con mucho espacio en blanco, esquinas redondeadas (radio 12px), sombras suaves. El amarillo se usa con moderacion solo para guiar la accion. Iconografia de linea, simple y consistente. Fotografia calida y real, gente usando la app en tienda.</w:t>
      </w:r>
    </w:p>
    <w:p>
      <w:pPr>
        <w:pStyle w:val="Heading1"/>
      </w:pPr>
      <w:r>
        <w:t>Componentes base</w:t>
      </w:r>
    </w:p>
    <w:p>
      <w:pPr>
        <w:pStyle w:val="ListBullet"/>
      </w:pPr>
      <w:r>
        <w:t>Boton primario: fondo Amarillo Rayo, texto Azul Elektra, radio 12px.</w:t>
      </w:r>
    </w:p>
    <w:p>
      <w:pPr>
        <w:pStyle w:val="ListBullet"/>
      </w:pPr>
      <w:r>
        <w:t>Tarjeta de beneficio: fondo blanco, borde sutil, icono + titulo + 1 linea.</w:t>
      </w:r>
    </w:p>
    <w:p>
      <w:pPr>
        <w:pStyle w:val="ListBullet"/>
      </w:pPr>
      <w:r>
        <w:t>Etiqueta 'Expres': pill Rojo Expres con texto blanco.</w:t>
      </w:r>
    </w:p>
    <w:p>
      <w:pPr>
        <w:pStyle w:val="ListBullet"/>
      </w:pPr>
      <w:r>
        <w:t>Barra de navegacion: fondo Azul Elektra, logo a la izquierda.</w:t>
      </w:r>
    </w:p>
    <w:p/>
    <w:p>
      <w:r>
        <w:rPr>
          <w:i/>
          <w:color w:val="D97757"/>
        </w:rPr>
        <w:t>Workshop Claude Avanzado - Grupo Salinas - v1.0 - 2026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